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25" w:rsidRDefault="009131BB">
      <w:r>
        <w:t>United States vs. Marcus Jay Davis</w:t>
      </w:r>
    </w:p>
    <w:p w:rsidR="004A1F01" w:rsidRDefault="009131BB">
      <w:r>
        <w:t>Case# 4:18-cr-00011</w:t>
      </w:r>
    </w:p>
    <w:p w:rsidR="004A1F01" w:rsidRDefault="009131BB">
      <w:r>
        <w:t xml:space="preserve">United States District Court for the Western District of Virginia, Danville Division </w:t>
      </w:r>
    </w:p>
    <w:p w:rsidR="004A1F01" w:rsidRDefault="009131BB">
      <w:r>
        <w:t>September 11</w:t>
      </w:r>
      <w:r w:rsidR="004A1F01">
        <w:t>, 2019</w:t>
      </w:r>
    </w:p>
    <w:p w:rsidR="004A1F01" w:rsidRDefault="009131BB">
      <w:r>
        <w:t xml:space="preserve">Judge Michael F. </w:t>
      </w:r>
      <w:proofErr w:type="spellStart"/>
      <w:r>
        <w:t>Urbanski</w:t>
      </w:r>
      <w:proofErr w:type="spellEnd"/>
      <w:r>
        <w:t xml:space="preserve"> </w:t>
      </w:r>
    </w:p>
    <w:p w:rsidR="004A1F01" w:rsidRDefault="004A1F01"/>
    <w:p w:rsidR="004A1F01" w:rsidRDefault="004A1F01">
      <w:r>
        <w:t xml:space="preserve">Synopsis: </w:t>
      </w:r>
    </w:p>
    <w:p w:rsidR="002A3D6C" w:rsidRDefault="0013123B">
      <w:r>
        <w:t>The d</w:t>
      </w:r>
      <w:r w:rsidR="004A1F01">
        <w:t>efense challenged the admissibility of the firearms evidence</w:t>
      </w:r>
      <w:r w:rsidR="00F03E26">
        <w:t xml:space="preserve"> under the Daubert standard</w:t>
      </w:r>
      <w:r w:rsidR="009131BB">
        <w:t xml:space="preserve"> and Federal Rule of Evidence 702. The court </w:t>
      </w:r>
      <w:r w:rsidR="0051124B">
        <w:t>[</w:t>
      </w:r>
      <w:r w:rsidR="009131BB">
        <w:t>in part</w:t>
      </w:r>
      <w:r w:rsidR="0051124B">
        <w:t>]</w:t>
      </w:r>
      <w:r w:rsidR="009131BB">
        <w:t xml:space="preserve"> granted and denied the motion from defense. The court found that the expert’s in this case </w:t>
      </w:r>
      <w:bookmarkStart w:id="0" w:name="_GoBack"/>
      <w:bookmarkEnd w:id="0"/>
      <w:proofErr w:type="gramStart"/>
      <w:r w:rsidR="009131BB">
        <w:t>may</w:t>
      </w:r>
      <w:proofErr w:type="gramEnd"/>
      <w:r w:rsidR="002A3D6C">
        <w:t xml:space="preserve"> do the following:</w:t>
      </w:r>
    </w:p>
    <w:p w:rsidR="002A3D6C" w:rsidRDefault="009131BB" w:rsidP="002A3D6C">
      <w:pPr>
        <w:pStyle w:val="ListParagraph"/>
        <w:numPr>
          <w:ilvl w:val="0"/>
          <w:numId w:val="1"/>
        </w:numPr>
      </w:pPr>
      <w:r>
        <w:t>provide testimony explaining th</w:t>
      </w:r>
      <w:r w:rsidR="002A3D6C">
        <w:t>eir examination procedures</w:t>
      </w:r>
    </w:p>
    <w:p w:rsidR="002A3D6C" w:rsidRDefault="009131BB" w:rsidP="002A3D6C">
      <w:pPr>
        <w:pStyle w:val="ListParagraph"/>
        <w:numPr>
          <w:ilvl w:val="0"/>
          <w:numId w:val="1"/>
        </w:numPr>
      </w:pPr>
      <w:proofErr w:type="gramStart"/>
      <w:r>
        <w:t>describe</w:t>
      </w:r>
      <w:proofErr w:type="gramEnd"/>
      <w:r>
        <w:t xml:space="preserve"> any comparison photographs provided in the report. </w:t>
      </w:r>
    </w:p>
    <w:p w:rsidR="002A3D6C" w:rsidRDefault="009131BB" w:rsidP="002A3D6C">
      <w:pPr>
        <w:pStyle w:val="ListParagraph"/>
        <w:numPr>
          <w:ilvl w:val="0"/>
          <w:numId w:val="1"/>
        </w:numPr>
      </w:pPr>
      <w:proofErr w:type="gramStart"/>
      <w:r>
        <w:t>describe</w:t>
      </w:r>
      <w:proofErr w:type="gramEnd"/>
      <w:r>
        <w:t xml:space="preserve"> any similar characteristics in the toolmarks observed on examined cartridge cases and render an opinion as to whether the marks exhibited on the fired cartridge cases are consisten</w:t>
      </w:r>
      <w:r w:rsidR="002A3D6C">
        <w:t>t with each other.</w:t>
      </w:r>
    </w:p>
    <w:p w:rsidR="002A3D6C" w:rsidRDefault="009131BB" w:rsidP="002A3D6C">
      <w:r>
        <w:t>The examiners may not</w:t>
      </w:r>
      <w:r w:rsidR="002A3D6C">
        <w:t xml:space="preserve"> do the following:</w:t>
      </w:r>
    </w:p>
    <w:p w:rsidR="002A3D6C" w:rsidRDefault="009131BB" w:rsidP="002A3D6C">
      <w:pPr>
        <w:pStyle w:val="ListParagraph"/>
        <w:numPr>
          <w:ilvl w:val="0"/>
          <w:numId w:val="2"/>
        </w:numPr>
      </w:pPr>
      <w:proofErr w:type="gramStart"/>
      <w:r>
        <w:t>opine</w:t>
      </w:r>
      <w:proofErr w:type="gramEnd"/>
      <w:r>
        <w:t xml:space="preserve"> that the cartridge cases were fired by the same firearm, or that they “match” to other cartridge cases or firearms. </w:t>
      </w:r>
    </w:p>
    <w:p w:rsidR="002A3D6C" w:rsidRDefault="002A3D6C" w:rsidP="002A3D6C">
      <w:pPr>
        <w:pStyle w:val="ListParagraph"/>
        <w:numPr>
          <w:ilvl w:val="0"/>
          <w:numId w:val="2"/>
        </w:numPr>
      </w:pPr>
      <w:r>
        <w:t>render</w:t>
      </w:r>
      <w:r w:rsidR="009131BB">
        <w:t xml:space="preserve"> an opinion that toolmarks </w:t>
      </w:r>
      <w:r w:rsidR="000B7626">
        <w:t>reflect a “signature” pattern tha</w:t>
      </w:r>
      <w:r w:rsidR="004C7154">
        <w:t xml:space="preserve">t can be used for identification </w:t>
      </w:r>
    </w:p>
    <w:p w:rsidR="004A1F01" w:rsidRDefault="002A3D6C" w:rsidP="002A3D6C">
      <w:pPr>
        <w:pStyle w:val="ListParagraph"/>
        <w:numPr>
          <w:ilvl w:val="0"/>
          <w:numId w:val="2"/>
        </w:numPr>
      </w:pPr>
      <w:proofErr w:type="gramStart"/>
      <w:r>
        <w:t>make</w:t>
      </w:r>
      <w:proofErr w:type="gramEnd"/>
      <w:r>
        <w:t xml:space="preserve"> </w:t>
      </w:r>
      <w:r w:rsidR="000B7626">
        <w:t xml:space="preserve">any statements of opinion regarding </w:t>
      </w:r>
      <w:r w:rsidR="00477D6E">
        <w:t xml:space="preserve"> any level of certainty and/or </w:t>
      </w:r>
      <w:r w:rsidR="000B7626">
        <w:t xml:space="preserve">the exclusion of other firearms to the “level of practical impossibility”. </w:t>
      </w:r>
    </w:p>
    <w:sectPr w:rsidR="004A1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75D5"/>
    <w:multiLevelType w:val="hybridMultilevel"/>
    <w:tmpl w:val="565224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0A34BEA"/>
    <w:multiLevelType w:val="hybridMultilevel"/>
    <w:tmpl w:val="339EBD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01"/>
    <w:rsid w:val="000B7626"/>
    <w:rsid w:val="0013123B"/>
    <w:rsid w:val="002A3D6C"/>
    <w:rsid w:val="00300CAB"/>
    <w:rsid w:val="00477D6E"/>
    <w:rsid w:val="004A1F01"/>
    <w:rsid w:val="004C7154"/>
    <w:rsid w:val="0051124B"/>
    <w:rsid w:val="009131BB"/>
    <w:rsid w:val="00B3148E"/>
    <w:rsid w:val="00E42225"/>
    <w:rsid w:val="00F0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505D5"/>
  <w15:chartTrackingRefBased/>
  <w15:docId w15:val="{976F1D2F-D6D7-48F6-8512-791CC80C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Stevens</dc:creator>
  <cp:keywords/>
  <dc:description/>
  <cp:lastModifiedBy>James Stevens</cp:lastModifiedBy>
  <cp:revision>7</cp:revision>
  <dcterms:created xsi:type="dcterms:W3CDTF">2019-09-17T12:26:00Z</dcterms:created>
  <dcterms:modified xsi:type="dcterms:W3CDTF">2019-09-23T12:14:00Z</dcterms:modified>
</cp:coreProperties>
</file>