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4AD0" w14:textId="77777777" w:rsidR="00163F08" w:rsidRPr="00963CB9" w:rsidRDefault="00163F08" w:rsidP="00163F08">
      <w:pPr>
        <w:bidi/>
      </w:pPr>
      <w:r w:rsidRPr="00963CB9">
        <w:rPr>
          <w:rtl/>
        </w:rPr>
        <w:t xml:space="preserve">ما </w:t>
      </w:r>
      <w:r w:rsidRPr="00963CB9">
        <w:rPr>
          <w:rFonts w:hint="cs"/>
          <w:rtl/>
        </w:rPr>
        <w:t>هي</w:t>
      </w:r>
      <w:r w:rsidRPr="00963CB9">
        <w:rPr>
          <w:rtl/>
        </w:rPr>
        <w:t xml:space="preserve"> </w:t>
      </w:r>
      <w:r w:rsidRPr="00963CB9">
        <w:t>AFTE</w:t>
      </w:r>
      <w:r w:rsidRPr="00963CB9">
        <w:rPr>
          <w:rtl/>
        </w:rPr>
        <w:t>؟</w:t>
      </w:r>
    </w:p>
    <w:p w14:paraId="719AC5FB" w14:textId="6EC63273" w:rsidR="00163F08" w:rsidRPr="00963CB9" w:rsidRDefault="00163F08" w:rsidP="00163F08">
      <w:pPr>
        <w:bidi/>
      </w:pPr>
      <w:r w:rsidRPr="00963CB9">
        <w:rPr>
          <w:rtl/>
        </w:rPr>
        <w:t xml:space="preserve">منظمة </w:t>
      </w:r>
      <w:r w:rsidRPr="00963CB9">
        <w:rPr>
          <w:rFonts w:hint="cs"/>
          <w:rtl/>
        </w:rPr>
        <w:t>فاحصي</w:t>
      </w:r>
      <w:r w:rsidR="002F5C2A">
        <w:t xml:space="preserve"> </w:t>
      </w:r>
      <w:r w:rsidR="002F5C2A">
        <w:rPr>
          <w:rFonts w:hint="cs"/>
          <w:rtl/>
          <w:lang w:bidi="ar-BH"/>
        </w:rPr>
        <w:t>آثار</w:t>
      </w:r>
      <w:r w:rsidRPr="00963CB9">
        <w:rPr>
          <w:rFonts w:hint="cs"/>
          <w:rtl/>
        </w:rPr>
        <w:t xml:space="preserve"> </w:t>
      </w:r>
      <w:r w:rsidRPr="00963CB9">
        <w:rPr>
          <w:rtl/>
        </w:rPr>
        <w:t>الأسلحة</w:t>
      </w:r>
      <w:r w:rsidRPr="00963CB9">
        <w:t xml:space="preserve"> </w:t>
      </w:r>
      <w:r w:rsidRPr="00963CB9">
        <w:rPr>
          <w:rFonts w:hint="cs"/>
          <w:rtl/>
        </w:rPr>
        <w:t>النارية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والآلات</w:t>
      </w:r>
      <w:r w:rsidRPr="00963CB9">
        <w:rPr>
          <w:rtl/>
        </w:rPr>
        <w:t xml:space="preserve"> (</w:t>
      </w:r>
      <w:r w:rsidRPr="00963CB9">
        <w:t>AFTE</w:t>
      </w:r>
      <w:r w:rsidRPr="00963CB9">
        <w:rPr>
          <w:rtl/>
        </w:rPr>
        <w:t>)</w:t>
      </w:r>
      <w:r w:rsidRPr="00963CB9">
        <w:rPr>
          <w:rFonts w:hint="cs"/>
          <w:rtl/>
        </w:rPr>
        <w:t>. أنشئت في العام 1969</w:t>
      </w:r>
      <w:r w:rsidRPr="00963CB9">
        <w:rPr>
          <w:rtl/>
        </w:rPr>
        <w:t xml:space="preserve"> هي منظمة مهنية عالمية تم تخصيصها لتبادل المعلومات والأساليب وأفضل الممارسات وتعزيز </w:t>
      </w:r>
      <w:r w:rsidRPr="00963CB9">
        <w:rPr>
          <w:rFonts w:hint="cs"/>
          <w:rtl/>
        </w:rPr>
        <w:t>البحث.</w:t>
      </w:r>
    </w:p>
    <w:p w14:paraId="59AA25C5" w14:textId="77777777" w:rsidR="00163F08" w:rsidRPr="00963CB9" w:rsidRDefault="00163F08" w:rsidP="00163F08">
      <w:pPr>
        <w:bidi/>
      </w:pPr>
    </w:p>
    <w:p w14:paraId="6F77CC82" w14:textId="77777777" w:rsidR="00163F08" w:rsidRPr="00963CB9" w:rsidRDefault="00163F08" w:rsidP="00163F08">
      <w:pPr>
        <w:bidi/>
      </w:pPr>
      <w:r w:rsidRPr="00963CB9">
        <w:rPr>
          <w:rtl/>
        </w:rPr>
        <w:t xml:space="preserve">ووفقًا لهذه الرسالة، فإن الندوة التدريبية السنوية </w:t>
      </w:r>
      <w:proofErr w:type="spellStart"/>
      <w:proofErr w:type="gramStart"/>
      <w:r w:rsidRPr="00963CB9">
        <w:rPr>
          <w:rtl/>
        </w:rPr>
        <w:t>لل</w:t>
      </w:r>
      <w:proofErr w:type="spellEnd"/>
      <w:r w:rsidRPr="00963CB9">
        <w:t>AFTE</w:t>
      </w:r>
      <w:proofErr w:type="gramEnd"/>
      <w:r w:rsidRPr="00963CB9">
        <w:rPr>
          <w:rtl/>
        </w:rPr>
        <w:t xml:space="preserve">، تُعقد لمدة ستة أيام كل ربيع / صيف في مدن مختلفة عبر أمريكا الشمالية، توفر أكبر فرصة لتبادل المعلومات من خلال </w:t>
      </w:r>
      <w:r w:rsidRPr="00963CB9">
        <w:rPr>
          <w:rFonts w:hint="cs"/>
          <w:rtl/>
        </w:rPr>
        <w:t>المحاضرات</w:t>
      </w:r>
      <w:r w:rsidRPr="00963CB9">
        <w:rPr>
          <w:rtl/>
        </w:rPr>
        <w:t xml:space="preserve"> وورش العمل. مجلة </w:t>
      </w:r>
      <w:r w:rsidRPr="00963CB9">
        <w:t>AFTE</w:t>
      </w:r>
      <w:r w:rsidRPr="00963CB9">
        <w:rPr>
          <w:rtl/>
        </w:rPr>
        <w:t xml:space="preserve">، وهي المجلة العلمية يتم مراجعتها من قبل </w:t>
      </w:r>
      <w:r w:rsidRPr="00963CB9">
        <w:rPr>
          <w:rFonts w:hint="cs"/>
          <w:rtl/>
        </w:rPr>
        <w:t>خبراء في المجالات</w:t>
      </w:r>
      <w:r w:rsidRPr="00963CB9">
        <w:rPr>
          <w:rtl/>
        </w:rPr>
        <w:t xml:space="preserve"> التابعة للمنظمة ويتم نشرها كل ثلاثة أشهر، حيث تم قبولها مؤخرًا في قاعدة بيانات </w:t>
      </w:r>
      <w:r w:rsidRPr="00963CB9">
        <w:t>SCOPUS</w:t>
      </w:r>
      <w:r w:rsidRPr="00963CB9">
        <w:rPr>
          <w:rtl/>
        </w:rPr>
        <w:t xml:space="preserve">® للملخصات والاقتباسات. يتضمن موقع المنظمة </w:t>
      </w:r>
      <w:r w:rsidRPr="00963CB9">
        <w:t>AFTE</w:t>
      </w:r>
      <w:r w:rsidRPr="00963CB9">
        <w:rPr>
          <w:rtl/>
        </w:rPr>
        <w:t xml:space="preserve"> العديد من الموارد، بما في ذلك منتدى المنظمة، المفتوحة للجمهور والأعضاء على حد سواء. كما يوفر معجم مصطلحات </w:t>
      </w:r>
      <w:r w:rsidRPr="00963CB9">
        <w:t>AFTE</w:t>
      </w:r>
      <w:r w:rsidRPr="00963CB9">
        <w:rPr>
          <w:rtl/>
        </w:rPr>
        <w:t xml:space="preserve"> لغة مشتركة </w:t>
      </w:r>
      <w:r w:rsidRPr="00963CB9">
        <w:rPr>
          <w:rFonts w:hint="cs"/>
          <w:rtl/>
        </w:rPr>
        <w:t xml:space="preserve">لخبراء </w:t>
      </w:r>
      <w:r w:rsidRPr="00963CB9">
        <w:rPr>
          <w:rtl/>
        </w:rPr>
        <w:t xml:space="preserve">الأسلحة </w:t>
      </w:r>
      <w:r w:rsidRPr="00963CB9">
        <w:rPr>
          <w:rFonts w:hint="cs"/>
          <w:rtl/>
        </w:rPr>
        <w:t>النارية وآثار الآلات</w:t>
      </w:r>
      <w:r w:rsidRPr="00963CB9">
        <w:rPr>
          <w:rtl/>
        </w:rPr>
        <w:t>، بينما يتم</w:t>
      </w:r>
      <w:r w:rsidRPr="00963CB9">
        <w:rPr>
          <w:rFonts w:hint="cs"/>
          <w:rtl/>
        </w:rPr>
        <w:t xml:space="preserve"> تفسير</w:t>
      </w:r>
      <w:r w:rsidRPr="00963CB9">
        <w:rPr>
          <w:rtl/>
        </w:rPr>
        <w:t xml:space="preserve"> نتائج الفحوصات المخبرية وفقًا لنظرية التطابق الخاصة </w:t>
      </w:r>
      <w:proofErr w:type="gramStart"/>
      <w:r w:rsidRPr="00963CB9">
        <w:rPr>
          <w:rtl/>
        </w:rPr>
        <w:t>بال</w:t>
      </w:r>
      <w:r w:rsidRPr="00963CB9">
        <w:t>AFTE</w:t>
      </w:r>
      <w:proofErr w:type="gramEnd"/>
      <w:r w:rsidRPr="00963CB9">
        <w:rPr>
          <w:rtl/>
        </w:rPr>
        <w:t xml:space="preserve"> ومجموعة استنتاجات ال</w:t>
      </w:r>
      <w:r w:rsidRPr="00963CB9">
        <w:t>AFTE</w:t>
      </w:r>
      <w:r w:rsidRPr="00963CB9">
        <w:rPr>
          <w:rtl/>
        </w:rPr>
        <w:t>.</w:t>
      </w:r>
    </w:p>
    <w:p w14:paraId="0C05AAF1" w14:textId="77777777" w:rsidR="00BD7F22" w:rsidRDefault="00BD7F22" w:rsidP="00163F08">
      <w:pPr>
        <w:bidi/>
      </w:pPr>
    </w:p>
    <w:sectPr w:rsidR="00BD7F22" w:rsidSect="00BD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A7"/>
    <w:multiLevelType w:val="multilevel"/>
    <w:tmpl w:val="D0026328"/>
    <w:styleLink w:val="a"/>
    <w:lvl w:ilvl="0">
      <w:start w:val="1"/>
      <w:numFmt w:val="upperLetter"/>
      <w:suff w:val="space"/>
      <w:lvlText w:val="Додаток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Додаток 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AC11AC"/>
    <w:multiLevelType w:val="multilevel"/>
    <w:tmpl w:val="7C4273D0"/>
    <w:styleLink w:val="1"/>
    <w:lvl w:ilvl="0">
      <w:start w:val="1"/>
      <w:numFmt w:val="decimal"/>
      <w:suff w:val="space"/>
      <w:lvlText w:val="Розділ %1.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7A32082"/>
    <w:multiLevelType w:val="multilevel"/>
    <w:tmpl w:val="B388E850"/>
    <w:styleLink w:val="a0"/>
    <w:lvl w:ilvl="0">
      <w:start w:val="1"/>
      <w:numFmt w:val="upperLetter"/>
      <w:pStyle w:val="2"/>
      <w:suff w:val="space"/>
      <w:lvlText w:val="Додаток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Додаток 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DD54C04"/>
    <w:multiLevelType w:val="multilevel"/>
    <w:tmpl w:val="07C0ADD8"/>
    <w:styleLink w:val="a1"/>
    <w:lvl w:ilvl="0">
      <w:start w:val="1"/>
      <w:numFmt w:val="upperLetter"/>
      <w:lvlText w:val="Додаток 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460C7F1A"/>
    <w:multiLevelType w:val="hybridMultilevel"/>
    <w:tmpl w:val="F4C821B6"/>
    <w:lvl w:ilvl="0" w:tplc="8D1E4CE0">
      <w:start w:val="1"/>
      <w:numFmt w:val="russianUpper"/>
      <w:pStyle w:val="a2"/>
      <w:lvlText w:val="Приложение  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4EE31E03"/>
    <w:multiLevelType w:val="multilevel"/>
    <w:tmpl w:val="7C4273D0"/>
    <w:lvl w:ilvl="0">
      <w:start w:val="1"/>
      <w:numFmt w:val="decimal"/>
      <w:pStyle w:val="10"/>
      <w:suff w:val="space"/>
      <w:lvlText w:val="Розділ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EE"/>
    <w:rsid w:val="0003012F"/>
    <w:rsid w:val="000910F0"/>
    <w:rsid w:val="0009445A"/>
    <w:rsid w:val="000D12CD"/>
    <w:rsid w:val="00163F08"/>
    <w:rsid w:val="001E7B4C"/>
    <w:rsid w:val="002702C5"/>
    <w:rsid w:val="002977A6"/>
    <w:rsid w:val="002F5C2A"/>
    <w:rsid w:val="003825C9"/>
    <w:rsid w:val="003E6DB4"/>
    <w:rsid w:val="00433218"/>
    <w:rsid w:val="005072F5"/>
    <w:rsid w:val="00542674"/>
    <w:rsid w:val="00577CF0"/>
    <w:rsid w:val="005C3381"/>
    <w:rsid w:val="006535ED"/>
    <w:rsid w:val="00685578"/>
    <w:rsid w:val="006C3E6C"/>
    <w:rsid w:val="00745891"/>
    <w:rsid w:val="007A30EE"/>
    <w:rsid w:val="007B01C4"/>
    <w:rsid w:val="008972F7"/>
    <w:rsid w:val="00984DD4"/>
    <w:rsid w:val="00B40413"/>
    <w:rsid w:val="00B434E6"/>
    <w:rsid w:val="00BB5D87"/>
    <w:rsid w:val="00BD7F22"/>
    <w:rsid w:val="00C25208"/>
    <w:rsid w:val="00C50055"/>
    <w:rsid w:val="00C81230"/>
    <w:rsid w:val="00C84EFB"/>
    <w:rsid w:val="00C97AE0"/>
    <w:rsid w:val="00CB5860"/>
    <w:rsid w:val="00D57101"/>
    <w:rsid w:val="00D71FCD"/>
    <w:rsid w:val="00D72C7D"/>
    <w:rsid w:val="00DB4E1B"/>
    <w:rsid w:val="00DF095E"/>
    <w:rsid w:val="00E03F1B"/>
    <w:rsid w:val="00E16FA3"/>
    <w:rsid w:val="00EE66FC"/>
    <w:rsid w:val="00F216A7"/>
    <w:rsid w:val="00F8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ACDD"/>
  <w15:chartTrackingRefBased/>
  <w15:docId w15:val="{CD8489BA-886C-41C8-9BAF-A43AD192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sz w:val="24"/>
        <w:szCs w:val="24"/>
        <w:lang w:val="ru-RU" w:eastAsia="en-US" w:bidi="he-IL"/>
      </w:rPr>
    </w:rPrDefault>
    <w:pPrDefault>
      <w:pPr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163F08"/>
    <w:pPr>
      <w:ind w:firstLine="0"/>
    </w:pPr>
    <w:rPr>
      <w:rFonts w:ascii="Arial" w:eastAsia="Arial" w:hAnsi="Arial" w:cs="Arial"/>
      <w:sz w:val="22"/>
      <w:szCs w:val="22"/>
      <w:lang w:val="en" w:bidi="ar-SA"/>
    </w:rPr>
  </w:style>
  <w:style w:type="paragraph" w:styleId="10">
    <w:name w:val="heading 1"/>
    <w:basedOn w:val="a3"/>
    <w:next w:val="a3"/>
    <w:link w:val="11"/>
    <w:uiPriority w:val="9"/>
    <w:qFormat/>
    <w:rsid w:val="00EE66FC"/>
    <w:pPr>
      <w:keepNext/>
      <w:keepLines/>
      <w:numPr>
        <w:numId w:val="4"/>
      </w:numPr>
      <w:jc w:val="center"/>
      <w:outlineLvl w:val="0"/>
    </w:pPr>
    <w:rPr>
      <w:rFonts w:asciiTheme="majorBidi" w:eastAsiaTheme="majorEastAsia" w:hAnsiTheme="majorBidi" w:cstheme="majorBidi"/>
      <w:b/>
      <w:caps/>
    </w:rPr>
  </w:style>
  <w:style w:type="paragraph" w:styleId="2">
    <w:name w:val="heading 2"/>
    <w:basedOn w:val="a3"/>
    <w:next w:val="a3"/>
    <w:link w:val="20"/>
    <w:autoRedefine/>
    <w:uiPriority w:val="9"/>
    <w:unhideWhenUsed/>
    <w:qFormat/>
    <w:rsid w:val="002977A6"/>
    <w:pPr>
      <w:keepNext/>
      <w:keepLines/>
      <w:numPr>
        <w:numId w:val="10"/>
      </w:numPr>
      <w:outlineLvl w:val="1"/>
    </w:pPr>
    <w:rPr>
      <w:rFonts w:asciiTheme="majorBidi" w:eastAsiaTheme="majorEastAsia" w:hAnsiTheme="majorBidi" w:cstheme="majorBidi"/>
      <w:b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ibliography"/>
    <w:basedOn w:val="a3"/>
    <w:next w:val="a3"/>
    <w:autoRedefine/>
    <w:uiPriority w:val="37"/>
    <w:unhideWhenUsed/>
    <w:qFormat/>
    <w:rsid w:val="003E6DB4"/>
  </w:style>
  <w:style w:type="paragraph" w:styleId="a8">
    <w:name w:val="footnote text"/>
    <w:basedOn w:val="a3"/>
    <w:link w:val="a9"/>
    <w:autoRedefine/>
    <w:uiPriority w:val="99"/>
    <w:unhideWhenUsed/>
    <w:qFormat/>
    <w:rsid w:val="00C50055"/>
    <w:pPr>
      <w:keepNext/>
      <w:keepLines/>
      <w:tabs>
        <w:tab w:val="left" w:pos="397"/>
      </w:tabs>
      <w:ind w:left="397" w:hanging="397"/>
    </w:pPr>
    <w:rPr>
      <w:sz w:val="24"/>
      <w:szCs w:val="24"/>
    </w:rPr>
  </w:style>
  <w:style w:type="character" w:customStyle="1" w:styleId="a9">
    <w:name w:val="Текст сноски Знак"/>
    <w:basedOn w:val="a4"/>
    <w:link w:val="a8"/>
    <w:uiPriority w:val="99"/>
    <w:rsid w:val="00C50055"/>
  </w:style>
  <w:style w:type="paragraph" w:styleId="a2">
    <w:name w:val="caption"/>
    <w:basedOn w:val="a3"/>
    <w:next w:val="a3"/>
    <w:autoRedefine/>
    <w:uiPriority w:val="35"/>
    <w:unhideWhenUsed/>
    <w:qFormat/>
    <w:rsid w:val="00F216A7"/>
    <w:pPr>
      <w:numPr>
        <w:numId w:val="2"/>
      </w:numPr>
      <w:spacing w:after="200" w:line="240" w:lineRule="auto"/>
    </w:pPr>
    <w:rPr>
      <w:iCs/>
      <w:szCs w:val="18"/>
    </w:rPr>
  </w:style>
  <w:style w:type="paragraph" w:styleId="aa">
    <w:name w:val="Title"/>
    <w:basedOn w:val="a3"/>
    <w:next w:val="a3"/>
    <w:link w:val="ab"/>
    <w:autoRedefine/>
    <w:uiPriority w:val="10"/>
    <w:qFormat/>
    <w:rsid w:val="00D72C7D"/>
    <w:pPr>
      <w:spacing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ab">
    <w:name w:val="Заголовок Знак"/>
    <w:basedOn w:val="a4"/>
    <w:link w:val="aa"/>
    <w:uiPriority w:val="10"/>
    <w:rsid w:val="00D72C7D"/>
    <w:rPr>
      <w:rFonts w:eastAsiaTheme="majorEastAsia" w:cstheme="majorBidi"/>
      <w:b/>
      <w:caps/>
      <w:spacing w:val="-10"/>
      <w:kern w:val="28"/>
      <w:szCs w:val="56"/>
    </w:rPr>
  </w:style>
  <w:style w:type="paragraph" w:styleId="ac">
    <w:name w:val="List Paragraph"/>
    <w:basedOn w:val="a3"/>
    <w:autoRedefine/>
    <w:uiPriority w:val="34"/>
    <w:qFormat/>
    <w:rsid w:val="00D72C7D"/>
    <w:pPr>
      <w:ind w:left="397"/>
      <w:contextualSpacing/>
    </w:pPr>
  </w:style>
  <w:style w:type="character" w:customStyle="1" w:styleId="11">
    <w:name w:val="Заголовок 1 Знак"/>
    <w:basedOn w:val="a4"/>
    <w:link w:val="10"/>
    <w:uiPriority w:val="9"/>
    <w:rsid w:val="00EE66FC"/>
    <w:rPr>
      <w:rFonts w:asciiTheme="majorBidi" w:eastAsiaTheme="majorEastAsia" w:hAnsiTheme="majorBidi" w:cstheme="majorBidi"/>
      <w:b/>
      <w:caps/>
    </w:rPr>
  </w:style>
  <w:style w:type="character" w:customStyle="1" w:styleId="20">
    <w:name w:val="Заголовок 2 Знак"/>
    <w:basedOn w:val="a4"/>
    <w:link w:val="2"/>
    <w:uiPriority w:val="9"/>
    <w:rsid w:val="00EE66FC"/>
    <w:rPr>
      <w:rFonts w:asciiTheme="majorBidi" w:eastAsiaTheme="majorEastAsia" w:hAnsiTheme="majorBidi" w:cstheme="majorBidi"/>
      <w:b/>
    </w:rPr>
  </w:style>
  <w:style w:type="numbering" w:customStyle="1" w:styleId="1">
    <w:name w:val="Стиль1"/>
    <w:uiPriority w:val="99"/>
    <w:rsid w:val="006C3E6C"/>
    <w:pPr>
      <w:numPr>
        <w:numId w:val="5"/>
      </w:numPr>
    </w:pPr>
  </w:style>
  <w:style w:type="numbering" w:customStyle="1" w:styleId="a1">
    <w:name w:val="Додатки"/>
    <w:uiPriority w:val="99"/>
    <w:rsid w:val="00542674"/>
    <w:pPr>
      <w:numPr>
        <w:numId w:val="6"/>
      </w:numPr>
    </w:pPr>
  </w:style>
  <w:style w:type="numbering" w:customStyle="1" w:styleId="a">
    <w:name w:val="Приложение"/>
    <w:uiPriority w:val="99"/>
    <w:rsid w:val="00B40413"/>
    <w:pPr>
      <w:numPr>
        <w:numId w:val="7"/>
      </w:numPr>
    </w:pPr>
  </w:style>
  <w:style w:type="numbering" w:customStyle="1" w:styleId="a0">
    <w:name w:val="Додаток"/>
    <w:uiPriority w:val="99"/>
    <w:rsid w:val="002977A6"/>
    <w:pPr>
      <w:numPr>
        <w:numId w:val="9"/>
      </w:numPr>
    </w:pPr>
  </w:style>
  <w:style w:type="paragraph" w:customStyle="1" w:styleId="ad">
    <w:name w:val="Без отступа"/>
    <w:basedOn w:val="a3"/>
    <w:autoRedefine/>
    <w:qFormat/>
    <w:rsid w:val="00BB5D87"/>
    <w:rPr>
      <w:noProof/>
    </w:rPr>
  </w:style>
  <w:style w:type="character" w:customStyle="1" w:styleId="ae">
    <w:name w:val="Ссылки на источник"/>
    <w:basedOn w:val="a4"/>
    <w:uiPriority w:val="1"/>
    <w:qFormat/>
    <w:rsid w:val="0003012F"/>
    <w:rPr>
      <w:vanish/>
    </w:rPr>
  </w:style>
  <w:style w:type="character" w:styleId="af">
    <w:name w:val="annotation reference"/>
    <w:basedOn w:val="a4"/>
    <w:uiPriority w:val="99"/>
    <w:semiHidden/>
    <w:unhideWhenUsed/>
    <w:rsid w:val="002F5C2A"/>
    <w:rPr>
      <w:sz w:val="16"/>
      <w:szCs w:val="16"/>
    </w:rPr>
  </w:style>
  <w:style w:type="paragraph" w:styleId="af0">
    <w:name w:val="annotation text"/>
    <w:basedOn w:val="a3"/>
    <w:link w:val="af1"/>
    <w:uiPriority w:val="99"/>
    <w:semiHidden/>
    <w:unhideWhenUsed/>
    <w:rsid w:val="002F5C2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4"/>
    <w:link w:val="af0"/>
    <w:uiPriority w:val="99"/>
    <w:semiHidden/>
    <w:rsid w:val="002F5C2A"/>
    <w:rPr>
      <w:rFonts w:ascii="Arial" w:eastAsia="Arial" w:hAnsi="Arial" w:cs="Arial"/>
      <w:sz w:val="20"/>
      <w:szCs w:val="20"/>
      <w:lang w:val="en" w:bidi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5C2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F5C2A"/>
    <w:rPr>
      <w:rFonts w:ascii="Arial" w:eastAsia="Arial" w:hAnsi="Arial" w:cs="Arial"/>
      <w:b/>
      <w:bCs/>
      <w:sz w:val="20"/>
      <w:szCs w:val="20"/>
      <w:lang w:val="e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Giverts Pavel</dc:creator>
  <cp:keywords/>
  <dc:description/>
  <cp:lastModifiedBy>Giverts Pavel</cp:lastModifiedBy>
  <cp:revision>4</cp:revision>
  <dcterms:created xsi:type="dcterms:W3CDTF">2021-09-10T22:13:00Z</dcterms:created>
  <dcterms:modified xsi:type="dcterms:W3CDTF">2021-11-18T15:53:00Z</dcterms:modified>
</cp:coreProperties>
</file>